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2019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秀屿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4.45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年底，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52.38</w:t>
      </w:r>
      <w:r>
        <w:rPr>
          <w:rFonts w:hint="eastAsia" w:ascii="仿宋" w:hAnsi="仿宋" w:eastAsia="仿宋" w:cs="仿宋"/>
          <w:spacing w:val="-6"/>
        </w:rPr>
        <w:t>亿元，债务余额严格</w:t>
      </w:r>
      <w:r>
        <w:rPr>
          <w:rFonts w:hint="eastAsia" w:ascii="仿宋" w:hAnsi="仿宋" w:eastAsia="仿宋" w:cs="仿宋"/>
          <w:spacing w:val="-6"/>
          <w:highlight w:val="none"/>
        </w:rPr>
        <w:t>控制在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省级</w:t>
      </w:r>
      <w:r>
        <w:rPr>
          <w:rFonts w:hint="eastAsia" w:ascii="仿宋" w:hAnsi="仿宋" w:eastAsia="仿宋" w:cs="仿宋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55.35</w:t>
      </w:r>
      <w:r>
        <w:rPr>
          <w:rFonts w:hint="eastAsia" w:ascii="仿宋" w:hAnsi="仿宋" w:eastAsia="仿宋" w:cs="仿宋"/>
          <w:spacing w:val="-6"/>
          <w:highlight w:val="none"/>
        </w:rPr>
        <w:t>亿元内（所</w:t>
      </w:r>
      <w:r>
        <w:rPr>
          <w:rFonts w:hint="eastAsia" w:ascii="仿宋" w:hAnsi="仿宋" w:eastAsia="仿宋" w:cs="仿宋"/>
          <w:spacing w:val="-6"/>
        </w:rPr>
        <w:t>属地区地方政府债务限额及余额预计执行数详见附表）。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9.82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</w:t>
      </w:r>
      <w:r>
        <w:rPr>
          <w:rFonts w:hint="eastAsia" w:ascii="仿宋" w:hAnsi="仿宋" w:eastAsia="仿宋" w:cs="仿宋"/>
          <w:spacing w:val="-6"/>
          <w:lang w:eastAsia="zh-CN"/>
        </w:rPr>
        <w:t>新增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4.44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发行</w:t>
      </w:r>
      <w:r>
        <w:rPr>
          <w:rFonts w:hint="eastAsia" w:ascii="仿宋" w:hAnsi="仿宋" w:eastAsia="仿宋" w:cs="仿宋"/>
          <w:spacing w:val="-6"/>
          <w:lang w:eastAsia="zh-CN"/>
        </w:rPr>
        <w:t>置换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4.73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发行</w:t>
      </w:r>
      <w:r>
        <w:rPr>
          <w:rFonts w:hint="eastAsia" w:ascii="仿宋" w:hAnsi="仿宋" w:eastAsia="仿宋" w:cs="仿宋"/>
          <w:spacing w:val="-6"/>
          <w:lang w:eastAsia="zh-CN"/>
        </w:rPr>
        <w:t>再融资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0.65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2.1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年省财政下达全区新增债务限额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bookmarkStart w:id="0" w:name="_GoBack"/>
      <w:bookmarkEnd w:id="0"/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莆田市秀屿区财政局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 xml:space="preserve">                                     2019年1月8日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1047031"/>
    <w:rsid w:val="1BD1378E"/>
    <w:rsid w:val="1DC85DBB"/>
    <w:rsid w:val="1DF537BA"/>
    <w:rsid w:val="2368667B"/>
    <w:rsid w:val="30BC3E77"/>
    <w:rsid w:val="68FF6F19"/>
    <w:rsid w:val="7104337E"/>
    <w:rsid w:val="7B8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3</TotalTime>
  <ScaleCrop>false</ScaleCrop>
  <LinksUpToDate>false</LinksUpToDate>
  <CharactersWithSpaces>520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A。</cp:lastModifiedBy>
  <cp:lastPrinted>2021-05-31T10:34:00Z</cp:lastPrinted>
  <dcterms:modified xsi:type="dcterms:W3CDTF">2021-06-03T08:15:33Z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